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E6C" w:rsidRPr="00BB7E6C" w:rsidRDefault="00BB7E6C" w:rsidP="00BB7E6C"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</w:p>
    <w:p w:rsidR="00BB7E6C" w:rsidRPr="00BB7E6C" w:rsidRDefault="00BB7E6C" w:rsidP="00BB7E6C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 w:rsidRPr="00BB7E6C">
        <w:rPr>
          <w:rFonts w:ascii="黑体" w:eastAsia="黑体" w:hAnsi="黑体" w:cs="宋体" w:hint="eastAsia"/>
          <w:color w:val="3E3E3E"/>
          <w:kern w:val="0"/>
          <w:sz w:val="24"/>
          <w:szCs w:val="24"/>
        </w:rPr>
        <w:t>附件</w:t>
      </w:r>
    </w:p>
    <w:p w:rsidR="00BB7E6C" w:rsidRPr="00BB7E6C" w:rsidRDefault="00BB7E6C" w:rsidP="00BB7E6C">
      <w:pPr>
        <w:widowControl/>
        <w:shd w:val="clear" w:color="auto" w:fill="FFFFFF"/>
        <w:spacing w:line="600" w:lineRule="atLeast"/>
        <w:ind w:firstLine="885"/>
        <w:jc w:val="center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 w:rsidRPr="00BB7E6C">
        <w:rPr>
          <w:rFonts w:ascii="微软雅黑" w:eastAsia="微软雅黑" w:hAnsi="微软雅黑" w:cs="宋体" w:hint="eastAsia"/>
          <w:b/>
          <w:bCs/>
          <w:color w:val="3E3E3E"/>
          <w:kern w:val="0"/>
          <w:sz w:val="24"/>
          <w:szCs w:val="24"/>
        </w:rPr>
        <w:t>2014年度山东省环评机构</w:t>
      </w:r>
    </w:p>
    <w:p w:rsidR="00BB7E6C" w:rsidRPr="00BB7E6C" w:rsidRDefault="00BB7E6C" w:rsidP="00BB7E6C">
      <w:pPr>
        <w:widowControl/>
        <w:shd w:val="clear" w:color="auto" w:fill="FFFFFF"/>
        <w:spacing w:line="600" w:lineRule="atLeast"/>
        <w:ind w:firstLine="885"/>
        <w:jc w:val="center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 w:rsidRPr="00BB7E6C">
        <w:rPr>
          <w:rFonts w:ascii="微软雅黑" w:eastAsia="微软雅黑" w:hAnsi="微软雅黑" w:cs="宋体" w:hint="eastAsia"/>
          <w:b/>
          <w:bCs/>
          <w:color w:val="3E3E3E"/>
          <w:kern w:val="0"/>
          <w:sz w:val="24"/>
          <w:szCs w:val="24"/>
        </w:rPr>
        <w:t>考核成绩一览表1(一般类)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2"/>
        <w:gridCol w:w="6496"/>
        <w:gridCol w:w="1328"/>
      </w:tblGrid>
      <w:tr w:rsidR="00BB7E6C" w:rsidRPr="00BB7E6C" w:rsidTr="00BB7E6C">
        <w:trPr>
          <w:trHeight w:val="315"/>
        </w:trPr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序号</w:t>
            </w:r>
          </w:p>
        </w:tc>
        <w:tc>
          <w:tcPr>
            <w:tcW w:w="381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单位名称</w:t>
            </w:r>
          </w:p>
        </w:tc>
        <w:tc>
          <w:tcPr>
            <w:tcW w:w="78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单位成绩</w:t>
            </w:r>
          </w:p>
        </w:tc>
      </w:tr>
      <w:tr w:rsidR="00BB7E6C" w:rsidRPr="00BB7E6C" w:rsidTr="00BB7E6C">
        <w:trPr>
          <w:trHeight w:val="315"/>
        </w:trPr>
        <w:tc>
          <w:tcPr>
            <w:tcW w:w="5000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甲级资质评价机构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1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山东省环境保护科学研究设计院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80.25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2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机械工业第四设计研究院有限公司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79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3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交通运输部天津水运工程科学研究所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78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4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中国石油大学</w:t>
            </w: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(</w:t>
            </w: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华东</w:t>
            </w: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75.5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5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中国海洋大学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74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6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中国地质科学院水文地质环境地质研究所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70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7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山东大学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68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8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南京国环环境科技发展股份有限公司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67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9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青岛中油华东院安全环保有限公司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66</w:t>
            </w:r>
          </w:p>
        </w:tc>
      </w:tr>
      <w:tr w:rsidR="00BB7E6C" w:rsidRPr="00BB7E6C" w:rsidTr="00BB7E6C">
        <w:trPr>
          <w:trHeight w:val="315"/>
        </w:trPr>
        <w:tc>
          <w:tcPr>
            <w:tcW w:w="5000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具有编制报告书资质的乙级评价机构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1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山东海岳环境科学技术有限公司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86.5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2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济南市环境保护规划设计研究院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83.5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3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国家海洋局第一海洋研究所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83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4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滨州市环境保护科学技术研究所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82.5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5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济宁富美环境研究设计院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81.5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6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北京中环瑞德环境工程技术有限公司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81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7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山东水文水环境科技有限公司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80.5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lastRenderedPageBreak/>
              <w:t>8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山东同济环境工程设计院有限公司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80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9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山东华瑞环保咨询有限公司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79.5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10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临沂市环境保护科学研究所有限公司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79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11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日照市环境保护科学研究所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78.5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12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山东师范大学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78.5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13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山东神华山大能源环境有限公司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78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14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山东省科学院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77.5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15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德州市环境保护科学研究所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77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16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江苏宏宇环境科技有限公司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77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17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威海市环境保护科学研究所有限公司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77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18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山东三润环保科技有限公司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76.5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19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山东省冶金设计院股份有限公司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76.5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20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胜利油田森诺胜利工程有限公司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76.5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21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山东省化工研究院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76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22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山东怡德环境工程科技有限公司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76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23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泰安市环境保护科学研究所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76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24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北京中科尚环境科技有限公司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75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25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山东海美侬项目咨询有限公司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75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26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太原核清环境工程设计有限公司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75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27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潍坊市环境科学研究设计院有限公司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75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28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枣庄市环境保护科学研究所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75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lastRenderedPageBreak/>
              <w:t>29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聊城市环境科学工程设计院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74.5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30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北京万澈环境科学与工程技术有限责任公司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74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31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河北师大环境科技有限公司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74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32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宁夏智诚安环科技发展有限公司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74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33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山东绿之缘环境工程设计院有限公司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73.5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34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胜利油田检测评价研究有限公司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73.5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35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菏泽市环境保护科学研究所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73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36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青岛市环境保护科学研究院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72.5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37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烟台市环境保护科学研究所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72.5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38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安徽省四维环境工程有限公司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72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39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中环国评</w:t>
            </w: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(</w:t>
            </w: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北京</w:t>
            </w: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)</w:t>
            </w: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科技有限公司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72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40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山东省煤田地质规划勘察研究院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71.5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41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济宁市环境保护科学研究所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71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42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南京科泓环保技术有限责任公司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71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43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山东民通环境安全科技有限公司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71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44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山东农业大学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71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45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烟台鲁达环境影响评价有限公司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71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46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国环宏博</w:t>
            </w: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(</w:t>
            </w: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北京</w:t>
            </w: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)</w:t>
            </w: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节能环保科技有限责任公司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70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47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济南浩宏伟业技术咨询有限公司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70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48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江苏诚智工程设计咨询有限公司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70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49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江苏科易达环保科技有限公司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70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lastRenderedPageBreak/>
              <w:t>50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山东省环境保护学校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70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51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烟台永旭环境保护有限公司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70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52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浙江博华环境技术工程有限公司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70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53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浙江瑞阳环保科技有限公司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70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54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山东环保产业集团有限公司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69.5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55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北京中安质环技术评价中心有限公司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69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56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河南蓝森环保科技有限公司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69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57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江苏盛立环保工程有限公司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68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58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河南源通环保工程有限公司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67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59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济南博瑞达环保科技有限公司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66.5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60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青岛理工大学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65.5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61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大连机工机械环保研究所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65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62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广州市环境保护工程设计院有限公司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65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63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河北鑫旺工程建设服务有限公司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65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64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江苏绿源工程设计研究有限公司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65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65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山东赛飞特集团有限公司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65</w:t>
            </w:r>
          </w:p>
        </w:tc>
      </w:tr>
      <w:tr w:rsidR="00BB7E6C" w:rsidRPr="00BB7E6C" w:rsidTr="00BB7E6C">
        <w:trPr>
          <w:trHeight w:val="315"/>
        </w:trPr>
        <w:tc>
          <w:tcPr>
            <w:tcW w:w="5000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乙级限表评价机构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1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山东天雅环境影响评价有限公司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82.5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2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潍坊工程咨询院有限公司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78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3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山东新达环境保护技术咨询有限责任公司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75.5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4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济南吉达项目咨询有限公司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74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5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山东华度集团有限公司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71.5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lastRenderedPageBreak/>
              <w:t>6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中国科学院海洋研究所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71.5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7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德州天洁环境影响评价有限公司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71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8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肥城市龙山环保科研所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70.5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9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临沂君和环保科技有限公司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70.5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10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泊头市环境保护研究所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70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11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青岛洁瑞环保技术服务有限公司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70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12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山东绿盾环保工程有限公司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69.5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13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青岛银燕环保科技研究所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68.5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14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青州市方元环境影响评价服务有限公司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66.5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15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莱州市绿诺环境科学技术研究有限公司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65.5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16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聊城大学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65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17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山东美陵中联环境工程有限公司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65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18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山东省建设发展研究院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65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19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荣成市环境保护科学研究所有限公司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64</w:t>
            </w:r>
          </w:p>
        </w:tc>
      </w:tr>
      <w:tr w:rsidR="00BB7E6C" w:rsidRPr="00BB7E6C" w:rsidTr="00BB7E6C">
        <w:trPr>
          <w:trHeight w:val="315"/>
        </w:trPr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20</w:t>
            </w:r>
          </w:p>
        </w:tc>
        <w:tc>
          <w:tcPr>
            <w:tcW w:w="38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阳谷景阳冈环保技术咨询有限公司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63.5</w:t>
            </w:r>
          </w:p>
        </w:tc>
      </w:tr>
    </w:tbl>
    <w:p w:rsidR="00BB7E6C" w:rsidRPr="00BB7E6C" w:rsidRDefault="00BB7E6C" w:rsidP="00BB7E6C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 w:rsidRPr="00BB7E6C">
        <w:rPr>
          <w:rFonts w:ascii="微软雅黑" w:eastAsia="微软雅黑" w:hAnsi="微软雅黑" w:cs="宋体" w:hint="eastAsia"/>
          <w:b/>
          <w:bCs/>
          <w:color w:val="3E3E3E"/>
          <w:kern w:val="0"/>
          <w:sz w:val="24"/>
          <w:szCs w:val="24"/>
        </w:rPr>
        <w:t>2014年度山东省环评机构</w:t>
      </w:r>
    </w:p>
    <w:p w:rsidR="00BB7E6C" w:rsidRPr="00BB7E6C" w:rsidRDefault="00BB7E6C" w:rsidP="00BB7E6C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 w:rsidRPr="00BB7E6C">
        <w:rPr>
          <w:rFonts w:ascii="微软雅黑" w:eastAsia="微软雅黑" w:hAnsi="微软雅黑" w:cs="宋体" w:hint="eastAsia"/>
          <w:b/>
          <w:bCs/>
          <w:color w:val="3E3E3E"/>
          <w:kern w:val="0"/>
          <w:sz w:val="24"/>
          <w:szCs w:val="24"/>
        </w:rPr>
        <w:t>考核成绩一览表2(特殊类)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7"/>
        <w:gridCol w:w="7664"/>
        <w:gridCol w:w="1569"/>
      </w:tblGrid>
      <w:tr w:rsidR="00BB7E6C" w:rsidRPr="00BB7E6C" w:rsidTr="00BB7E6C">
        <w:trPr>
          <w:trHeight w:val="420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序号</w:t>
            </w:r>
          </w:p>
        </w:tc>
        <w:tc>
          <w:tcPr>
            <w:tcW w:w="7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单位名称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单位成绩</w:t>
            </w:r>
          </w:p>
        </w:tc>
      </w:tr>
      <w:tr w:rsidR="00BB7E6C" w:rsidRPr="00BB7E6C" w:rsidTr="00BB7E6C">
        <w:trPr>
          <w:trHeight w:val="420"/>
        </w:trPr>
        <w:tc>
          <w:tcPr>
            <w:tcW w:w="92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甲级资质评价机构</w:t>
            </w:r>
          </w:p>
        </w:tc>
      </w:tr>
      <w:tr w:rsidR="00BB7E6C" w:rsidRPr="00BB7E6C" w:rsidTr="00BB7E6C">
        <w:trPr>
          <w:trHeight w:val="420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1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国电环境保护研究院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91</w:t>
            </w:r>
          </w:p>
        </w:tc>
      </w:tr>
      <w:tr w:rsidR="00BB7E6C" w:rsidRPr="00BB7E6C" w:rsidTr="00BB7E6C">
        <w:trPr>
          <w:trHeight w:val="420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2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山东省环境保护科学研究设计院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80</w:t>
            </w:r>
          </w:p>
        </w:tc>
      </w:tr>
      <w:tr w:rsidR="00BB7E6C" w:rsidRPr="00BB7E6C" w:rsidTr="00BB7E6C">
        <w:trPr>
          <w:trHeight w:val="420"/>
        </w:trPr>
        <w:tc>
          <w:tcPr>
            <w:tcW w:w="92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乙级资质评价机构</w:t>
            </w:r>
          </w:p>
        </w:tc>
      </w:tr>
      <w:tr w:rsidR="00BB7E6C" w:rsidRPr="00BB7E6C" w:rsidTr="00BB7E6C">
        <w:trPr>
          <w:trHeight w:val="420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lastRenderedPageBreak/>
              <w:t>1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山东电力工程咨询院有限公司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89.5</w:t>
            </w:r>
          </w:p>
        </w:tc>
      </w:tr>
      <w:tr w:rsidR="00BB7E6C" w:rsidRPr="00BB7E6C" w:rsidTr="00BB7E6C">
        <w:trPr>
          <w:trHeight w:val="420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2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山东海美侬项目咨询有限公司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80</w:t>
            </w:r>
          </w:p>
        </w:tc>
      </w:tr>
      <w:tr w:rsidR="00BB7E6C" w:rsidRPr="00BB7E6C" w:rsidTr="00BB7E6C">
        <w:trPr>
          <w:trHeight w:val="420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3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山东省波尔辐射环境技术中心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80</w:t>
            </w:r>
          </w:p>
        </w:tc>
      </w:tr>
      <w:tr w:rsidR="00BB7E6C" w:rsidRPr="00BB7E6C" w:rsidTr="00BB7E6C">
        <w:trPr>
          <w:trHeight w:val="420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4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山东省科学院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79</w:t>
            </w:r>
          </w:p>
        </w:tc>
      </w:tr>
      <w:tr w:rsidR="00BB7E6C" w:rsidRPr="00BB7E6C" w:rsidTr="00BB7E6C">
        <w:trPr>
          <w:trHeight w:val="420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5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济南博瑞达环保科技有限公司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78</w:t>
            </w:r>
          </w:p>
        </w:tc>
      </w:tr>
      <w:tr w:rsidR="00BB7E6C" w:rsidRPr="00BB7E6C" w:rsidTr="00BB7E6C">
        <w:trPr>
          <w:trHeight w:val="420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6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山东电力研究院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78</w:t>
            </w:r>
          </w:p>
        </w:tc>
      </w:tr>
      <w:tr w:rsidR="00BB7E6C" w:rsidRPr="00BB7E6C" w:rsidTr="00BB7E6C">
        <w:trPr>
          <w:trHeight w:val="420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7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临沂市环境保护科学研究所有限公司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76</w:t>
            </w:r>
          </w:p>
        </w:tc>
      </w:tr>
      <w:tr w:rsidR="00BB7E6C" w:rsidRPr="00BB7E6C" w:rsidTr="00BB7E6C">
        <w:trPr>
          <w:trHeight w:val="420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8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南京科泓环保技术有限责任公司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70</w:t>
            </w:r>
          </w:p>
        </w:tc>
      </w:tr>
      <w:tr w:rsidR="00BB7E6C" w:rsidRPr="00BB7E6C" w:rsidTr="00BB7E6C">
        <w:trPr>
          <w:trHeight w:val="420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9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宋体" w:eastAsia="宋体" w:hAnsi="宋体" w:cs="宋体" w:hint="eastAsia"/>
                <w:color w:val="3E3E3E"/>
                <w:kern w:val="0"/>
                <w:szCs w:val="21"/>
              </w:rPr>
              <w:t>江西核工业环境保护中心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7E6C" w:rsidRPr="00BB7E6C" w:rsidRDefault="00BB7E6C" w:rsidP="00BB7E6C">
            <w:pPr>
              <w:widowControl/>
              <w:wordWrap w:val="0"/>
              <w:spacing w:line="384" w:lineRule="atLeast"/>
              <w:jc w:val="left"/>
              <w:rPr>
                <w:rFonts w:ascii="微软雅黑" w:eastAsia="微软雅黑" w:hAnsi="微软雅黑" w:cs="宋体"/>
                <w:color w:val="3E3E3E"/>
                <w:kern w:val="0"/>
                <w:sz w:val="24"/>
                <w:szCs w:val="24"/>
              </w:rPr>
            </w:pPr>
            <w:r w:rsidRPr="00BB7E6C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68</w:t>
            </w:r>
          </w:p>
        </w:tc>
      </w:tr>
    </w:tbl>
    <w:p w:rsidR="00E04083" w:rsidRDefault="00E04083"/>
    <w:sectPr w:rsidR="00E04083" w:rsidSect="00575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488D"/>
    <w:rsid w:val="00575CE8"/>
    <w:rsid w:val="0069488D"/>
    <w:rsid w:val="00BB7E6C"/>
    <w:rsid w:val="00E04083"/>
    <w:rsid w:val="00E10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C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7E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B7E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5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351</Words>
  <Characters>2001</Characters>
  <Application>Microsoft Office Word</Application>
  <DocSecurity>0</DocSecurity>
  <Lines>16</Lines>
  <Paragraphs>4</Paragraphs>
  <ScaleCrop>false</ScaleCrop>
  <Company>rwt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温涛</dc:creator>
  <cp:keywords/>
  <dc:description/>
  <cp:lastModifiedBy>ylmf</cp:lastModifiedBy>
  <cp:revision>4</cp:revision>
  <dcterms:created xsi:type="dcterms:W3CDTF">2015-09-21T01:41:00Z</dcterms:created>
  <dcterms:modified xsi:type="dcterms:W3CDTF">2015-09-21T02:42:00Z</dcterms:modified>
</cp:coreProperties>
</file>