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6C" w:rsidRPr="00BB7E6C" w:rsidRDefault="00BB7E6C" w:rsidP="00BB7E6C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BB7E6C" w:rsidRPr="00BB7E6C" w:rsidRDefault="00BB7E6C" w:rsidP="00BB7E6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BB7E6C">
        <w:rPr>
          <w:rFonts w:ascii="黑体" w:eastAsia="黑体" w:hAnsi="黑体" w:cs="宋体" w:hint="eastAsia"/>
          <w:color w:val="3E3E3E"/>
          <w:kern w:val="0"/>
          <w:sz w:val="24"/>
          <w:szCs w:val="24"/>
        </w:rPr>
        <w:t>附件</w:t>
      </w:r>
    </w:p>
    <w:p w:rsidR="00BB7E6C" w:rsidRPr="00BB7E6C" w:rsidRDefault="00BB7E6C" w:rsidP="00BB7E6C">
      <w:pPr>
        <w:widowControl/>
        <w:shd w:val="clear" w:color="auto" w:fill="FFFFFF"/>
        <w:spacing w:line="600" w:lineRule="atLeast"/>
        <w:ind w:firstLine="885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BB7E6C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2014年度山东省环评机构</w:t>
      </w:r>
    </w:p>
    <w:p w:rsidR="00BB7E6C" w:rsidRPr="00BB7E6C" w:rsidRDefault="00BB7E6C" w:rsidP="00BB7E6C">
      <w:pPr>
        <w:widowControl/>
        <w:shd w:val="clear" w:color="auto" w:fill="FFFFFF"/>
        <w:spacing w:line="600" w:lineRule="atLeast"/>
        <w:ind w:firstLine="885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BB7E6C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考核成绩一览表1(一般类)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6496"/>
        <w:gridCol w:w="1328"/>
      </w:tblGrid>
      <w:tr w:rsidR="00BB7E6C" w:rsidRPr="00BB7E6C" w:rsidTr="00BB7E6C">
        <w:trPr>
          <w:trHeight w:val="315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序号</w:t>
            </w:r>
          </w:p>
        </w:tc>
        <w:tc>
          <w:tcPr>
            <w:tcW w:w="381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单位名称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单位成绩</w:t>
            </w:r>
          </w:p>
        </w:tc>
      </w:tr>
      <w:tr w:rsidR="00BB7E6C" w:rsidRPr="00BB7E6C" w:rsidTr="00BB7E6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甲级资质评价机构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山东省环境保护科学研究设计院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80.25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机械工业第四设计研究院有限公司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79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交通运输部天津水运工程科学研究所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78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中国石油大学</w:t>
            </w: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(</w:t>
            </w: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华东</w:t>
            </w: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75.5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中国海洋大学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74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中国地质科学院水文地质环境地质研究所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山东大学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68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南京国环环境科技发展股份有限公司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67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9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青岛中油华东院安全环保有限公司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66</w:t>
            </w:r>
          </w:p>
        </w:tc>
      </w:tr>
      <w:tr w:rsidR="00BB7E6C" w:rsidRPr="00BB7E6C" w:rsidTr="00BB7E6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具有编制报告书资质的乙级评价机构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山东海岳环境科学技术有限公司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86.5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济南市环境保护规划设计研究院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83.5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国家海洋局第一海洋研究所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83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滨州市环境保护科学技术研究所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82.5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济宁富美环境研究设计院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81.5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北京中环瑞德环境工程技术有限公司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81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山东水文水环境科技有限公司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80.5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lastRenderedPageBreak/>
              <w:t>8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山东同济环境工程设计院有限公司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9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山东华瑞环保咨询有限公司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79.5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10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临沂市环境保护科学研究所有限公司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79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11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日照市环境保护科学研究所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78.5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12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山东师范大学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78.5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13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山东神华山大能源环境有限公司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78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14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山东省科学院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77.5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15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德州市环境保护科学研究所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77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16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江苏宏宇环境科技有限公司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77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17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威海市环境保护科学研究所有限公司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77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18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山东三润环保科技有限公司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76.5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19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山东省冶金设计院股份有限公司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76.5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20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胜利油田森诺胜利工程有限公司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76.5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21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山东省化工研究院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76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22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山东怡德环境工程科技有限公司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76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23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泰安市环境保护科学研究所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76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24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北京中科尚环境科技有限公司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25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山东海美侬项目咨询有限公司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26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太原核清环境工程设计有限公司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27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潍坊市环境科学研究设计院有限公司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28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枣庄市环境保护科学研究所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lastRenderedPageBreak/>
              <w:t>29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聊城市环境科学工程设计院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74.5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30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北京万澈环境科学与工程技术有限责任公司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74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31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河北师大环境科技有限公司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74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32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宁夏智诚安环科技发展有限公司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74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33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山东绿之缘环境工程设计院有限公司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73.5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34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胜利油田检测评价研究有限公司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73.5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35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菏泽市环境保护科学研究所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73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36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青岛市环境保护科学研究院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72.5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37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烟台市环境保护科学研究所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72.5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38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安徽省四维环境工程有限公司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72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39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中环国评</w:t>
            </w: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(</w:t>
            </w: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北京</w:t>
            </w: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)</w:t>
            </w: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72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40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山东省煤田地质规划勘察研究院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71.5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41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济宁市环境保护科学研究所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71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42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南京科泓环保技术有限责任公司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71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43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山东民通环境安全科技有限公司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71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44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山东农业大学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71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45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烟台鲁达环境影响评价有限公司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71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46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国环宏博</w:t>
            </w: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(</w:t>
            </w: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北京</w:t>
            </w: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)</w:t>
            </w: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节能环保科技有限责任公司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47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济南浩宏伟业技术咨询有限公司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48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江苏诚智工程设计咨询有限公司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49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江苏科易达环保科技有限公司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lastRenderedPageBreak/>
              <w:t>50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山东省环境保护学校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51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烟台永旭环境保护有限公司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52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浙江博华环境技术工程有限公司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53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浙江瑞阳环保科技有限公司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54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山东环保产业集团有限公司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69.5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55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北京中安质环技术评价中心有限公司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69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56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河南蓝森环保科技有限公司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69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57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江苏盛立环保工程有限公司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68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58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河南源通环保工程有限公司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67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59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济南博瑞达环保科技有限公司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66.5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60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青岛理工大学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65.5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61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大连机工机械环保研究所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62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广州市环境保护工程设计院有限公司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63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河北鑫旺工程建设服务有限公司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64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江苏绿源工程设计研究有限公司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65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山东赛飞特集团有限公司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65</w:t>
            </w:r>
          </w:p>
        </w:tc>
      </w:tr>
      <w:tr w:rsidR="00BB7E6C" w:rsidRPr="00BB7E6C" w:rsidTr="00BB7E6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乙级限表评价机构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山东天雅环境影响评价有限公司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82.5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潍坊工程咨询院有限公司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78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山东新达环境保护技术咨询有限责任公司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75.5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济南吉达项目咨询有限公司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74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山东华度集团有限公司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71.5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lastRenderedPageBreak/>
              <w:t>6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中国科学院海洋研究所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71.5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德州天洁环境影响评价有限公司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71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肥城市龙山环保科研所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9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临沂君和环保科技有限公司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10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泊头市环境保护研究所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11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青岛洁瑞环保技术服务有限公司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12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山东绿盾环保工程有限公司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69.5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13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青岛银燕环保科技研究所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68.5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14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青州市方元环境影响评价服务有限公司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66.5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15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莱州市绿诺环境科学技术研究有限公司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65.5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16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聊城大学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17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山东美陵中联环境工程有限公司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18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山东省建设发展研究院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65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19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荣成市环境保护科学研究所有限公司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64</w:t>
            </w:r>
          </w:p>
        </w:tc>
      </w:tr>
      <w:tr w:rsidR="00BB7E6C" w:rsidRPr="00BB7E6C" w:rsidTr="00BB7E6C">
        <w:trPr>
          <w:trHeight w:val="315"/>
        </w:trPr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20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阳谷景阳冈环保技术咨询有限公司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63.5</w:t>
            </w:r>
          </w:p>
        </w:tc>
      </w:tr>
    </w:tbl>
    <w:p w:rsidR="00BB7E6C" w:rsidRPr="00BB7E6C" w:rsidRDefault="00BB7E6C" w:rsidP="00BB7E6C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BB7E6C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2014年度山东省环评机构</w:t>
      </w:r>
    </w:p>
    <w:p w:rsidR="00BB7E6C" w:rsidRPr="00BB7E6C" w:rsidRDefault="00BB7E6C" w:rsidP="00BB7E6C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BB7E6C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考核成绩一览表2(特殊类)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664"/>
        <w:gridCol w:w="1569"/>
      </w:tblGrid>
      <w:tr w:rsidR="00BB7E6C" w:rsidRPr="00BB7E6C" w:rsidTr="00BB7E6C">
        <w:trPr>
          <w:trHeight w:val="4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序号</w:t>
            </w:r>
          </w:p>
        </w:tc>
        <w:tc>
          <w:tcPr>
            <w:tcW w:w="7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单位名称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单位成绩</w:t>
            </w:r>
          </w:p>
        </w:tc>
      </w:tr>
      <w:tr w:rsidR="00BB7E6C" w:rsidRPr="00BB7E6C" w:rsidTr="00BB7E6C">
        <w:trPr>
          <w:trHeight w:val="420"/>
        </w:trPr>
        <w:tc>
          <w:tcPr>
            <w:tcW w:w="9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甲级资质评价机构</w:t>
            </w:r>
          </w:p>
        </w:tc>
      </w:tr>
      <w:tr w:rsidR="00BB7E6C" w:rsidRPr="00BB7E6C" w:rsidTr="00BB7E6C">
        <w:trPr>
          <w:trHeight w:val="42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国电环境保护研究院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91</w:t>
            </w:r>
          </w:p>
        </w:tc>
      </w:tr>
      <w:tr w:rsidR="00BB7E6C" w:rsidRPr="00BB7E6C" w:rsidTr="00BB7E6C">
        <w:trPr>
          <w:trHeight w:val="42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山东省环境保护科学研究设计院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80</w:t>
            </w:r>
          </w:p>
        </w:tc>
      </w:tr>
      <w:tr w:rsidR="00BB7E6C" w:rsidRPr="00BB7E6C" w:rsidTr="00BB7E6C">
        <w:trPr>
          <w:trHeight w:val="420"/>
        </w:trPr>
        <w:tc>
          <w:tcPr>
            <w:tcW w:w="9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乙级资质评价机构</w:t>
            </w:r>
          </w:p>
        </w:tc>
      </w:tr>
      <w:tr w:rsidR="00BB7E6C" w:rsidRPr="00BB7E6C" w:rsidTr="00BB7E6C">
        <w:trPr>
          <w:trHeight w:val="42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lastRenderedPageBreak/>
              <w:t>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山东电力工程咨询院有限公司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89.5</w:t>
            </w:r>
          </w:p>
        </w:tc>
      </w:tr>
      <w:tr w:rsidR="00BB7E6C" w:rsidRPr="00BB7E6C" w:rsidTr="00BB7E6C">
        <w:trPr>
          <w:trHeight w:val="42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山东海美侬项目咨询有限公司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80</w:t>
            </w:r>
          </w:p>
        </w:tc>
      </w:tr>
      <w:tr w:rsidR="00BB7E6C" w:rsidRPr="00BB7E6C" w:rsidTr="00BB7E6C">
        <w:trPr>
          <w:trHeight w:val="42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山东省波尔辐射环境技术中心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80</w:t>
            </w:r>
          </w:p>
        </w:tc>
      </w:tr>
      <w:tr w:rsidR="00BB7E6C" w:rsidRPr="00BB7E6C" w:rsidTr="00BB7E6C">
        <w:trPr>
          <w:trHeight w:val="42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山东省科学院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79</w:t>
            </w:r>
          </w:p>
        </w:tc>
      </w:tr>
      <w:tr w:rsidR="00BB7E6C" w:rsidRPr="00BB7E6C" w:rsidTr="00BB7E6C">
        <w:trPr>
          <w:trHeight w:val="42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济南博瑞达环保科技有限公司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78</w:t>
            </w:r>
          </w:p>
        </w:tc>
      </w:tr>
      <w:tr w:rsidR="00BB7E6C" w:rsidRPr="00BB7E6C" w:rsidTr="00BB7E6C">
        <w:trPr>
          <w:trHeight w:val="42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山东电力研究院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78</w:t>
            </w:r>
          </w:p>
        </w:tc>
      </w:tr>
      <w:tr w:rsidR="00BB7E6C" w:rsidRPr="00BB7E6C" w:rsidTr="00BB7E6C">
        <w:trPr>
          <w:trHeight w:val="42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临沂市环境保护科学研究所有限公司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76</w:t>
            </w:r>
          </w:p>
        </w:tc>
      </w:tr>
      <w:tr w:rsidR="00BB7E6C" w:rsidRPr="00BB7E6C" w:rsidTr="00BB7E6C">
        <w:trPr>
          <w:trHeight w:val="42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南京科泓环保技术有限责任公司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70</w:t>
            </w:r>
          </w:p>
        </w:tc>
      </w:tr>
      <w:tr w:rsidR="00BB7E6C" w:rsidRPr="00BB7E6C" w:rsidTr="00BB7E6C">
        <w:trPr>
          <w:trHeight w:val="42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江西核工业环境保护中心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7E6C" w:rsidRPr="00BB7E6C" w:rsidRDefault="00BB7E6C" w:rsidP="00BB7E6C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BB7E6C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68</w:t>
            </w:r>
          </w:p>
        </w:tc>
      </w:tr>
    </w:tbl>
    <w:p w:rsidR="00E04083" w:rsidRDefault="00E04083"/>
    <w:sectPr w:rsidR="00E04083" w:rsidSect="00575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88D"/>
    <w:rsid w:val="00575CE8"/>
    <w:rsid w:val="0069488D"/>
    <w:rsid w:val="00BB7E6C"/>
    <w:rsid w:val="00E04083"/>
    <w:rsid w:val="00E1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E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7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351</Words>
  <Characters>2001</Characters>
  <Application>Microsoft Office Word</Application>
  <DocSecurity>0</DocSecurity>
  <Lines>16</Lines>
  <Paragraphs>4</Paragraphs>
  <ScaleCrop>false</ScaleCrop>
  <Company>rwt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温涛</dc:creator>
  <cp:keywords/>
  <dc:description/>
  <cp:lastModifiedBy>ylmf</cp:lastModifiedBy>
  <cp:revision>4</cp:revision>
  <dcterms:created xsi:type="dcterms:W3CDTF">2015-09-21T01:41:00Z</dcterms:created>
  <dcterms:modified xsi:type="dcterms:W3CDTF">2015-09-21T02:42:00Z</dcterms:modified>
</cp:coreProperties>
</file>